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DFD" w:rsidRPr="00334DFD" w:rsidRDefault="00334DFD" w:rsidP="00334DFD">
      <w:pPr>
        <w:jc w:val="center"/>
        <w:rPr>
          <w:rFonts w:ascii="Times New Roman" w:hAnsi="Times New Roman" w:cs="Times New Roman"/>
          <w:b/>
          <w:sz w:val="24"/>
          <w:szCs w:val="24"/>
        </w:rPr>
      </w:pPr>
      <w:r w:rsidRPr="00334DFD">
        <w:rPr>
          <w:rFonts w:ascii="Times New Roman" w:hAnsi="Times New Roman" w:cs="Times New Roman"/>
          <w:b/>
          <w:sz w:val="24"/>
          <w:szCs w:val="24"/>
        </w:rPr>
        <w:t>KİŞİSEL VERİLERİN SİLİNMESİ, YOK EDİLMESİ VE ANONİMLEŞTİRİLMESİ ŞARTLARI</w:t>
      </w:r>
    </w:p>
    <w:p w:rsidR="00334DFD" w:rsidRPr="00334DFD" w:rsidRDefault="00334DFD" w:rsidP="00334DFD">
      <w:pPr>
        <w:jc w:val="both"/>
        <w:rPr>
          <w:rFonts w:ascii="Times New Roman" w:hAnsi="Times New Roman" w:cs="Times New Roman"/>
          <w:sz w:val="24"/>
          <w:szCs w:val="24"/>
        </w:rPr>
      </w:pP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ALTUN GIDA</w:t>
      </w:r>
      <w:r w:rsidR="00FA01D6">
        <w:rPr>
          <w:rFonts w:ascii="Times New Roman" w:hAnsi="Times New Roman" w:cs="Times New Roman"/>
          <w:sz w:val="24"/>
          <w:szCs w:val="24"/>
        </w:rPr>
        <w:t>,</w:t>
      </w:r>
      <w:r w:rsidRPr="00334DFD">
        <w:rPr>
          <w:rFonts w:ascii="Times New Roman" w:hAnsi="Times New Roman" w:cs="Times New Roman"/>
          <w:sz w:val="24"/>
          <w:szCs w:val="24"/>
        </w:rPr>
        <w:t xml:space="preserve"> Türk Ceza Kanunu’nun </w:t>
      </w:r>
      <w:r w:rsidR="00FA01D6">
        <w:rPr>
          <w:rFonts w:ascii="Times New Roman" w:hAnsi="Times New Roman" w:cs="Times New Roman"/>
          <w:sz w:val="24"/>
          <w:szCs w:val="24"/>
        </w:rPr>
        <w:t>ilgili maddelerinde</w:t>
      </w:r>
      <w:r w:rsidRPr="00334DFD">
        <w:rPr>
          <w:rFonts w:ascii="Times New Roman" w:hAnsi="Times New Roman" w:cs="Times New Roman"/>
          <w:sz w:val="24"/>
          <w:szCs w:val="24"/>
        </w:rPr>
        <w:t xml:space="preserve"> ve KVK Kanunu’nun 7. maddesinde düzenlendiği üzere </w:t>
      </w:r>
      <w:r w:rsidR="007000B3" w:rsidRPr="00FC2666">
        <w:rPr>
          <w:rFonts w:ascii="Times New Roman" w:hAnsi="Times New Roman" w:cs="Times New Roman"/>
          <w:sz w:val="24"/>
          <w:szCs w:val="24"/>
        </w:rPr>
        <w:t xml:space="preserve">kişisel verilerin </w:t>
      </w:r>
      <w:r w:rsidRPr="00334DFD">
        <w:rPr>
          <w:rFonts w:ascii="Times New Roman" w:hAnsi="Times New Roman" w:cs="Times New Roman"/>
          <w:sz w:val="24"/>
          <w:szCs w:val="24"/>
        </w:rPr>
        <w:t xml:space="preserve">ilgili kanun hükümlerine uygun olarak işlenmiş olmasına rağmen, işlenmesini gerektiren sebeplerin ortadan kalkması hâlinde </w:t>
      </w:r>
      <w:r w:rsidR="00FA01D6">
        <w:rPr>
          <w:rFonts w:ascii="Times New Roman" w:hAnsi="Times New Roman" w:cs="Times New Roman"/>
          <w:sz w:val="24"/>
          <w:szCs w:val="24"/>
        </w:rPr>
        <w:t xml:space="preserve">şirketin </w:t>
      </w:r>
      <w:r w:rsidRPr="00334DFD">
        <w:rPr>
          <w:rFonts w:ascii="Times New Roman" w:hAnsi="Times New Roman" w:cs="Times New Roman"/>
          <w:sz w:val="24"/>
          <w:szCs w:val="24"/>
        </w:rPr>
        <w:t>kendi kararına istinaden veya kişisel veri sahibinin talebi üzerine kişisel verileri siler, yok eder veya anonim hâle getirir.</w:t>
      </w:r>
    </w:p>
    <w:p w:rsidR="00334DFD" w:rsidRPr="00334DFD" w:rsidRDefault="00334DFD" w:rsidP="00334DFD">
      <w:pPr>
        <w:jc w:val="both"/>
        <w:rPr>
          <w:rFonts w:ascii="Times New Roman" w:hAnsi="Times New Roman" w:cs="Times New Roman"/>
          <w:sz w:val="24"/>
          <w:szCs w:val="24"/>
        </w:rPr>
      </w:pPr>
    </w:p>
    <w:p w:rsidR="00334DFD" w:rsidRPr="00334DFD" w:rsidRDefault="00334DFD" w:rsidP="00334DFD">
      <w:pPr>
        <w:jc w:val="both"/>
        <w:rPr>
          <w:rFonts w:ascii="Times New Roman" w:hAnsi="Times New Roman" w:cs="Times New Roman"/>
          <w:b/>
          <w:sz w:val="24"/>
          <w:szCs w:val="24"/>
        </w:rPr>
      </w:pPr>
      <w:r w:rsidRPr="00334DFD">
        <w:rPr>
          <w:rFonts w:ascii="Times New Roman" w:hAnsi="Times New Roman" w:cs="Times New Roman"/>
          <w:b/>
          <w:sz w:val="24"/>
          <w:szCs w:val="24"/>
        </w:rPr>
        <w:t>1.1.</w:t>
      </w:r>
      <w:r w:rsidRPr="00334DFD">
        <w:rPr>
          <w:rFonts w:ascii="Times New Roman" w:hAnsi="Times New Roman" w:cs="Times New Roman"/>
          <w:sz w:val="24"/>
          <w:szCs w:val="24"/>
        </w:rPr>
        <w:tab/>
      </w:r>
      <w:r w:rsidRPr="00334DFD">
        <w:rPr>
          <w:rFonts w:ascii="Times New Roman" w:hAnsi="Times New Roman" w:cs="Times New Roman"/>
          <w:b/>
          <w:sz w:val="24"/>
          <w:szCs w:val="24"/>
        </w:rPr>
        <w:t>ALTUN GIDA MADDELERİ’NİN KİŞİSEL VERİLERİ SİLME, YOK ETME VE ANONİMLEŞTİRME YÜKÜMLÜLÜĞÜ</w:t>
      </w:r>
    </w:p>
    <w:p w:rsidR="00334DFD" w:rsidRPr="00334DFD" w:rsidRDefault="00334DFD" w:rsidP="00334DFD">
      <w:pPr>
        <w:jc w:val="both"/>
        <w:rPr>
          <w:rFonts w:ascii="Times New Roman" w:hAnsi="Times New Roman" w:cs="Times New Roman"/>
          <w:sz w:val="24"/>
          <w:szCs w:val="24"/>
        </w:rPr>
      </w:pP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 xml:space="preserve">Türk Ceza Kanunu’nun </w:t>
      </w:r>
      <w:r w:rsidR="00FA01D6">
        <w:rPr>
          <w:rFonts w:ascii="Times New Roman" w:hAnsi="Times New Roman" w:cs="Times New Roman"/>
          <w:sz w:val="24"/>
          <w:szCs w:val="24"/>
        </w:rPr>
        <w:t>ilgili maddelerinde</w:t>
      </w:r>
      <w:r w:rsidRPr="00334DFD">
        <w:rPr>
          <w:rFonts w:ascii="Times New Roman" w:hAnsi="Times New Roman" w:cs="Times New Roman"/>
          <w:sz w:val="24"/>
          <w:szCs w:val="24"/>
        </w:rPr>
        <w:t xml:space="preserve"> ve KVK Kanunu’nun 7. maddesinde düzenlendiği üzere</w:t>
      </w:r>
      <w:r w:rsidR="007000B3">
        <w:rPr>
          <w:rFonts w:ascii="Times New Roman" w:hAnsi="Times New Roman" w:cs="Times New Roman"/>
          <w:color w:val="FF0000"/>
          <w:sz w:val="24"/>
          <w:szCs w:val="24"/>
        </w:rPr>
        <w:t xml:space="preserve"> </w:t>
      </w:r>
      <w:r w:rsidR="007000B3" w:rsidRPr="00FC2666">
        <w:rPr>
          <w:rFonts w:ascii="Times New Roman" w:hAnsi="Times New Roman" w:cs="Times New Roman"/>
          <w:sz w:val="24"/>
          <w:szCs w:val="24"/>
        </w:rPr>
        <w:t>kişisel verilerin</w:t>
      </w:r>
      <w:r w:rsidRPr="00FC2666">
        <w:rPr>
          <w:rFonts w:ascii="Times New Roman" w:hAnsi="Times New Roman" w:cs="Times New Roman"/>
          <w:sz w:val="24"/>
          <w:szCs w:val="24"/>
        </w:rPr>
        <w:t xml:space="preserve"> </w:t>
      </w:r>
      <w:r w:rsidRPr="00334DFD">
        <w:rPr>
          <w:rFonts w:ascii="Times New Roman" w:hAnsi="Times New Roman" w:cs="Times New Roman"/>
          <w:sz w:val="24"/>
          <w:szCs w:val="24"/>
        </w:rPr>
        <w:t xml:space="preserve">ilgili kanun hükümlerine uygun olarak işlenmiş olmasına rağmen, işlenmesini gerektiren sebeplerin ortadan kalkması hâlinde </w:t>
      </w:r>
      <w:r w:rsidR="00FA01D6">
        <w:rPr>
          <w:rFonts w:ascii="Times New Roman" w:hAnsi="Times New Roman" w:cs="Times New Roman"/>
          <w:sz w:val="24"/>
          <w:szCs w:val="24"/>
        </w:rPr>
        <w:t xml:space="preserve">şirketin </w:t>
      </w:r>
      <w:r w:rsidRPr="00334DFD">
        <w:rPr>
          <w:rFonts w:ascii="Times New Roman" w:hAnsi="Times New Roman" w:cs="Times New Roman"/>
          <w:sz w:val="24"/>
          <w:szCs w:val="24"/>
        </w:rPr>
        <w:t xml:space="preserve">kararına istinaden veya kişisel veri sahibinin talebi üzerine kişisel veriler silinir, yok edilir veya anonim hâle getirilir. Bu kapsamda Şirketimiz ilgili yükümlülüğünü yerine getirmek üzere Şirket içerisinde gerekli teknik ve idari tedbirleri alarak; bu konuda gerekli işleyiş mekanizmaları geliştirmiş olup; bu yükümlüklerine uygun davranmak üzere ilgili iş birimlerini eğitmekte, görevlendirme ve farkındalıklarını sağlamaktadır. </w:t>
      </w:r>
    </w:p>
    <w:p w:rsidR="00334DFD" w:rsidRPr="00334DFD" w:rsidRDefault="00334DFD" w:rsidP="00334DFD">
      <w:pPr>
        <w:jc w:val="both"/>
        <w:rPr>
          <w:rFonts w:ascii="Times New Roman" w:hAnsi="Times New Roman" w:cs="Times New Roman"/>
          <w:sz w:val="24"/>
          <w:szCs w:val="24"/>
        </w:rPr>
      </w:pPr>
    </w:p>
    <w:p w:rsidR="00334DFD" w:rsidRPr="00334DFD" w:rsidRDefault="00334DFD" w:rsidP="00334DFD">
      <w:pPr>
        <w:jc w:val="both"/>
        <w:rPr>
          <w:rFonts w:ascii="Times New Roman" w:hAnsi="Times New Roman" w:cs="Times New Roman"/>
          <w:b/>
          <w:sz w:val="24"/>
          <w:szCs w:val="24"/>
        </w:rPr>
      </w:pPr>
      <w:r w:rsidRPr="00334DFD">
        <w:rPr>
          <w:rFonts w:ascii="Times New Roman" w:hAnsi="Times New Roman" w:cs="Times New Roman"/>
          <w:b/>
          <w:sz w:val="24"/>
          <w:szCs w:val="24"/>
        </w:rPr>
        <w:t>1.2.</w:t>
      </w:r>
      <w:r w:rsidRPr="00334DFD">
        <w:rPr>
          <w:rFonts w:ascii="Times New Roman" w:hAnsi="Times New Roman" w:cs="Times New Roman"/>
          <w:b/>
          <w:sz w:val="24"/>
          <w:szCs w:val="24"/>
        </w:rPr>
        <w:tab/>
        <w:t>KİŞİSEL VERİLERİN SİLİNMESİ, YOK EDİLMESİ VE ANONİMLEŞTİRİLMESİ TEKNİKLERİ</w:t>
      </w:r>
    </w:p>
    <w:p w:rsidR="00334DFD" w:rsidRPr="00334DFD" w:rsidRDefault="00334DFD" w:rsidP="00334DFD">
      <w:pPr>
        <w:pStyle w:val="ListeParagraf"/>
        <w:numPr>
          <w:ilvl w:val="0"/>
          <w:numId w:val="2"/>
        </w:numPr>
        <w:jc w:val="both"/>
        <w:rPr>
          <w:rFonts w:ascii="Times New Roman" w:hAnsi="Times New Roman" w:cs="Times New Roman"/>
          <w:b/>
          <w:sz w:val="24"/>
          <w:szCs w:val="24"/>
        </w:rPr>
      </w:pPr>
      <w:r w:rsidRPr="00334DFD">
        <w:rPr>
          <w:rFonts w:ascii="Times New Roman" w:hAnsi="Times New Roman" w:cs="Times New Roman"/>
          <w:b/>
          <w:sz w:val="24"/>
          <w:szCs w:val="24"/>
        </w:rPr>
        <w:t>Kişisel Verilerin Silinmesi ve Yok Edilmesi Teknikleri</w:t>
      </w: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Şirketimiz, ilgili kanun hükümlerine uygun olarak işlenmiş olmasına rağmen, işlenmesini gerektiren sebeplerin ortadan kalkması hâlinde kendi kararına istinaden veya kişisel veri sahibinin talebi üzerine kişisel verileri silebilir veya yok edebilir. Şirketimiz tarafından en çok kullanılan silme veya yok etme teknikleri aşağıda sıralanmaktadır:</w:t>
      </w:r>
    </w:p>
    <w:p w:rsidR="00334DFD" w:rsidRPr="00334DFD" w:rsidRDefault="00334DFD" w:rsidP="00334DFD">
      <w:pPr>
        <w:pStyle w:val="ListeParagraf"/>
        <w:numPr>
          <w:ilvl w:val="0"/>
          <w:numId w:val="3"/>
        </w:numPr>
        <w:jc w:val="both"/>
        <w:rPr>
          <w:rFonts w:ascii="Times New Roman" w:hAnsi="Times New Roman" w:cs="Times New Roman"/>
          <w:sz w:val="24"/>
          <w:szCs w:val="24"/>
        </w:rPr>
      </w:pPr>
      <w:r w:rsidRPr="00334DFD">
        <w:rPr>
          <w:rFonts w:ascii="Times New Roman" w:hAnsi="Times New Roman" w:cs="Times New Roman"/>
          <w:sz w:val="24"/>
          <w:szCs w:val="24"/>
        </w:rPr>
        <w:t xml:space="preserve">Fiziksel Olarak Yok Etme </w:t>
      </w: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p>
    <w:p w:rsidR="00334DFD" w:rsidRPr="00334DFD" w:rsidRDefault="00334DFD" w:rsidP="00334DFD">
      <w:pPr>
        <w:pStyle w:val="ListeParagraf"/>
        <w:numPr>
          <w:ilvl w:val="0"/>
          <w:numId w:val="3"/>
        </w:numPr>
        <w:jc w:val="both"/>
        <w:rPr>
          <w:rFonts w:ascii="Times New Roman" w:hAnsi="Times New Roman" w:cs="Times New Roman"/>
          <w:sz w:val="24"/>
          <w:szCs w:val="24"/>
        </w:rPr>
      </w:pPr>
      <w:r w:rsidRPr="00334DFD">
        <w:rPr>
          <w:rFonts w:ascii="Times New Roman" w:hAnsi="Times New Roman" w:cs="Times New Roman"/>
          <w:sz w:val="24"/>
          <w:szCs w:val="24"/>
        </w:rPr>
        <w:t xml:space="preserve">Yazılımdan Güvenli Olarak Silme </w:t>
      </w:r>
    </w:p>
    <w:p w:rsid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Tamamen veya kısmen otomatik olan yollarla işlenen ve dijital ortamlarda muhafaza edilen veriler silinirken/yok edilirken; bir daha kurtarılamayacak/erişilemeyecek biçimde verinin ilgili yazılımdan silinmesine ilişkin yöntemler kullanılır.</w:t>
      </w:r>
    </w:p>
    <w:p w:rsidR="00334DFD" w:rsidRDefault="00334DFD" w:rsidP="00334DFD">
      <w:pPr>
        <w:jc w:val="both"/>
        <w:rPr>
          <w:rFonts w:ascii="Times New Roman" w:hAnsi="Times New Roman" w:cs="Times New Roman"/>
          <w:sz w:val="24"/>
          <w:szCs w:val="24"/>
        </w:rPr>
      </w:pPr>
    </w:p>
    <w:p w:rsidR="00334DFD" w:rsidRPr="00334DFD" w:rsidRDefault="00334DFD" w:rsidP="00334DFD">
      <w:pPr>
        <w:jc w:val="both"/>
        <w:rPr>
          <w:rFonts w:ascii="Times New Roman" w:hAnsi="Times New Roman" w:cs="Times New Roman"/>
          <w:sz w:val="24"/>
          <w:szCs w:val="24"/>
        </w:rPr>
      </w:pPr>
    </w:p>
    <w:p w:rsidR="00334DFD" w:rsidRPr="00334DFD" w:rsidRDefault="00334DFD" w:rsidP="00334DFD">
      <w:pPr>
        <w:pStyle w:val="ListeParagraf"/>
        <w:numPr>
          <w:ilvl w:val="0"/>
          <w:numId w:val="3"/>
        </w:numPr>
        <w:jc w:val="both"/>
        <w:rPr>
          <w:rFonts w:ascii="Times New Roman" w:hAnsi="Times New Roman" w:cs="Times New Roman"/>
          <w:sz w:val="24"/>
          <w:szCs w:val="24"/>
        </w:rPr>
      </w:pPr>
      <w:r w:rsidRPr="00334DFD">
        <w:rPr>
          <w:rFonts w:ascii="Times New Roman" w:hAnsi="Times New Roman" w:cs="Times New Roman"/>
          <w:sz w:val="24"/>
          <w:szCs w:val="24"/>
        </w:rPr>
        <w:lastRenderedPageBreak/>
        <w:t xml:space="preserve">Uzman Tarafından Güvenli Olarak Silme </w:t>
      </w: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Şirketimiz bazı durumlarda kendi adına kişisel verileri silmesi için bir uzman ile anlaşabilir. Bu durumda, kişisel veriler bu konuda uzman olan kişi tarafından bir daha kurtarılamayacak/erişilemeyecek biçimde güvenli olarak silinir/yok edilir.</w:t>
      </w:r>
    </w:p>
    <w:p w:rsidR="00334DFD" w:rsidRPr="00334DFD" w:rsidRDefault="00334DFD" w:rsidP="00334DFD">
      <w:pPr>
        <w:jc w:val="both"/>
        <w:rPr>
          <w:rFonts w:ascii="Times New Roman" w:hAnsi="Times New Roman" w:cs="Times New Roman"/>
          <w:sz w:val="24"/>
          <w:szCs w:val="24"/>
        </w:rPr>
      </w:pPr>
    </w:p>
    <w:p w:rsidR="00334DFD" w:rsidRPr="00334DFD" w:rsidRDefault="00334DFD" w:rsidP="00334DFD">
      <w:pPr>
        <w:pStyle w:val="ListeParagraf"/>
        <w:numPr>
          <w:ilvl w:val="0"/>
          <w:numId w:val="2"/>
        </w:numPr>
        <w:jc w:val="both"/>
        <w:rPr>
          <w:rFonts w:ascii="Times New Roman" w:hAnsi="Times New Roman" w:cs="Times New Roman"/>
          <w:b/>
          <w:sz w:val="24"/>
          <w:szCs w:val="24"/>
        </w:rPr>
      </w:pPr>
      <w:r w:rsidRPr="00334DFD">
        <w:rPr>
          <w:rFonts w:ascii="Times New Roman" w:hAnsi="Times New Roman" w:cs="Times New Roman"/>
          <w:b/>
          <w:sz w:val="24"/>
          <w:szCs w:val="24"/>
        </w:rPr>
        <w:t>Kişisel Verileri Anonim Hale Getirme Teknikleri</w:t>
      </w:r>
    </w:p>
    <w:p w:rsidR="00334DFD" w:rsidRPr="00334DFD" w:rsidRDefault="00334DFD" w:rsidP="00334DFD">
      <w:pPr>
        <w:jc w:val="both"/>
        <w:rPr>
          <w:rFonts w:ascii="Times New Roman" w:hAnsi="Times New Roman" w:cs="Times New Roman"/>
          <w:sz w:val="24"/>
          <w:szCs w:val="24"/>
        </w:rPr>
      </w:pP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 xml:space="preserve">Kişisel verilerin anonimleştirilmesi, kişisel verilerin başka verilerle eşleştirilerek dahi hiçbir surette kimliği belirli veya belirlenebilir bir gerçek kişiyle ilişkilendirilemeyecek hâle getirilmesini ifade eder. ALTUN GIDA, hukuka uygun olarak işlenin kişisel verilerin işlenmesini gerektiren sebepler ortadan kalktığında kişisel verileri anonimleştirebilmektedir. Böylelikle kişilerin verileri belirlenebilir ve tek bir kişiyi işaret edebilir özelliğini yitirecektir. </w:t>
      </w: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KVK Kanunu’nun 28. maddesine uygun olarak; anonim hale getirilmiş olan kişisel veriler araştırma, planlama ve istatistik gibi amaçlarla işlenebilir. Bu tür işlemeler KVK Kanunu kapsamı dışında olup, kişisel veri sahibinin açık rızası aranmayacaktır. Anonim hale getirilerek işlenen kişisel veriler KVK Kanunu kapsamı dışında olacağından Politika’nın 2. Bölümünde düzenlenen haklar bu veriler için geçerli olmayacaktır.</w:t>
      </w:r>
      <w:r w:rsidR="00FA01D6">
        <w:rPr>
          <w:rFonts w:ascii="Times New Roman" w:hAnsi="Times New Roman" w:cs="Times New Roman"/>
          <w:sz w:val="24"/>
          <w:szCs w:val="24"/>
        </w:rPr>
        <w:t xml:space="preserve"> Şirketimiz,</w:t>
      </w:r>
      <w:r w:rsidRPr="00334DFD">
        <w:rPr>
          <w:rFonts w:ascii="Times New Roman" w:hAnsi="Times New Roman" w:cs="Times New Roman"/>
          <w:sz w:val="24"/>
          <w:szCs w:val="24"/>
        </w:rPr>
        <w:t xml:space="preserve"> tarafından en çok kullanılan anonimleştirme tekn</w:t>
      </w:r>
      <w:r>
        <w:rPr>
          <w:rFonts w:ascii="Times New Roman" w:hAnsi="Times New Roman" w:cs="Times New Roman"/>
          <w:sz w:val="24"/>
          <w:szCs w:val="24"/>
        </w:rPr>
        <w:t>ikleri aşağıda sıralanmaktadır.</w:t>
      </w:r>
    </w:p>
    <w:p w:rsidR="00334DFD" w:rsidRPr="00334DFD" w:rsidRDefault="00334DFD" w:rsidP="00334DFD">
      <w:pPr>
        <w:pStyle w:val="ListeParagraf"/>
        <w:numPr>
          <w:ilvl w:val="0"/>
          <w:numId w:val="3"/>
        </w:numPr>
        <w:jc w:val="both"/>
        <w:rPr>
          <w:rFonts w:ascii="Times New Roman" w:hAnsi="Times New Roman" w:cs="Times New Roman"/>
          <w:sz w:val="24"/>
          <w:szCs w:val="24"/>
          <w:u w:val="single"/>
        </w:rPr>
      </w:pPr>
      <w:r w:rsidRPr="00334DFD">
        <w:rPr>
          <w:rFonts w:ascii="Times New Roman" w:hAnsi="Times New Roman" w:cs="Times New Roman"/>
          <w:sz w:val="24"/>
          <w:szCs w:val="24"/>
          <w:u w:val="single"/>
        </w:rPr>
        <w:t xml:space="preserve">Maskeleme </w:t>
      </w: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 xml:space="preserve">Veri maskeleme ile kişisel verinin temel belirleyici bilgisini veri seti içerisinden çıkartılarak kişisel verinin anonim hale getirilmesi yöntemidir. </w:t>
      </w: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 xml:space="preserve">Örnek: Kişisel veri sahibinin tanımlanmasını sağlayan isim, TC Kimlik No vb. bilginin çıkartılması yoluyla kişisel veri sahibinin tanımlanmasının imkânsız hale geldiği bir veri setine dönüştürülmesi. </w:t>
      </w:r>
    </w:p>
    <w:p w:rsidR="00334DFD" w:rsidRPr="00334DFD" w:rsidRDefault="00334DFD" w:rsidP="00334DFD">
      <w:pPr>
        <w:pStyle w:val="ListeParagraf"/>
        <w:numPr>
          <w:ilvl w:val="0"/>
          <w:numId w:val="3"/>
        </w:numPr>
        <w:jc w:val="both"/>
        <w:rPr>
          <w:rFonts w:ascii="Times New Roman" w:hAnsi="Times New Roman" w:cs="Times New Roman"/>
          <w:sz w:val="24"/>
          <w:szCs w:val="24"/>
          <w:u w:val="single"/>
        </w:rPr>
      </w:pPr>
      <w:r w:rsidRPr="00334DFD">
        <w:rPr>
          <w:rFonts w:ascii="Times New Roman" w:hAnsi="Times New Roman" w:cs="Times New Roman"/>
          <w:sz w:val="24"/>
          <w:szCs w:val="24"/>
          <w:u w:val="single"/>
        </w:rPr>
        <w:t xml:space="preserve">Toplulaştırma </w:t>
      </w: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Veri toplulaştırma yöntemi ile birçok veri toplulaştırılmakta ve kişisel veriler herhangi bir kişiyle ilişkilendirilemeyecek hale getirilmektedir.</w:t>
      </w:r>
    </w:p>
    <w:p w:rsidR="00334DFD" w:rsidRPr="00334DFD" w:rsidRDefault="00334DFD" w:rsidP="00334DFD">
      <w:pPr>
        <w:pStyle w:val="ListeParagraf"/>
        <w:numPr>
          <w:ilvl w:val="0"/>
          <w:numId w:val="3"/>
        </w:numPr>
        <w:jc w:val="both"/>
        <w:rPr>
          <w:rFonts w:ascii="Times New Roman" w:hAnsi="Times New Roman" w:cs="Times New Roman"/>
          <w:sz w:val="24"/>
          <w:szCs w:val="24"/>
          <w:u w:val="single"/>
        </w:rPr>
      </w:pPr>
      <w:r w:rsidRPr="00334DFD">
        <w:rPr>
          <w:rFonts w:ascii="Times New Roman" w:hAnsi="Times New Roman" w:cs="Times New Roman"/>
          <w:sz w:val="24"/>
          <w:szCs w:val="24"/>
          <w:u w:val="single"/>
        </w:rPr>
        <w:t xml:space="preserve">Veri Türetme </w:t>
      </w: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Veri türetme yöntemi ile kişisel verinin içeriğinden daha genel bir içerik oluşturulmakta ve kişisel verinin herhangi bir kişiyle ilişkilendirilemeyecek hale getirilmesi sağlanmaktadır.</w:t>
      </w:r>
    </w:p>
    <w:p w:rsidR="00334DFD" w:rsidRPr="00334DFD" w:rsidRDefault="00334DFD" w:rsidP="00334DFD">
      <w:pPr>
        <w:jc w:val="both"/>
        <w:rPr>
          <w:rFonts w:ascii="Times New Roman" w:hAnsi="Times New Roman" w:cs="Times New Roman"/>
          <w:sz w:val="24"/>
          <w:szCs w:val="24"/>
        </w:rPr>
      </w:pPr>
      <w:bookmarkStart w:id="0" w:name="_GoBack"/>
      <w:bookmarkEnd w:id="0"/>
      <w:r w:rsidRPr="00334DFD">
        <w:rPr>
          <w:rFonts w:ascii="Times New Roman" w:hAnsi="Times New Roman" w:cs="Times New Roman"/>
          <w:sz w:val="24"/>
          <w:szCs w:val="24"/>
        </w:rPr>
        <w:t>Örnek: Doğum tarihleri yerine yaşların belirtilmesi; açık adres yerine ikamet edilen bölgenin belirtilmesi.</w:t>
      </w:r>
    </w:p>
    <w:p w:rsidR="00334DFD" w:rsidRPr="00334DFD" w:rsidRDefault="00334DFD" w:rsidP="00334DFD">
      <w:pPr>
        <w:pStyle w:val="ListeParagraf"/>
        <w:numPr>
          <w:ilvl w:val="0"/>
          <w:numId w:val="3"/>
        </w:numPr>
        <w:jc w:val="both"/>
        <w:rPr>
          <w:rFonts w:ascii="Times New Roman" w:hAnsi="Times New Roman" w:cs="Times New Roman"/>
          <w:sz w:val="24"/>
          <w:szCs w:val="24"/>
          <w:u w:val="single"/>
        </w:rPr>
      </w:pPr>
      <w:r w:rsidRPr="00334DFD">
        <w:rPr>
          <w:rFonts w:ascii="Times New Roman" w:hAnsi="Times New Roman" w:cs="Times New Roman"/>
          <w:sz w:val="24"/>
          <w:szCs w:val="24"/>
          <w:u w:val="single"/>
        </w:rPr>
        <w:t xml:space="preserve">Veri Karma </w:t>
      </w:r>
    </w:p>
    <w:p w:rsidR="00334DFD" w:rsidRPr="00334DFD"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 xml:space="preserve">Veri karma yöntemi ile kişisel veri seti içindeki değerlerinin karıştırılarak değerler ile kişiler arasındaki bağın kopartılması sağlanmaktadır. </w:t>
      </w:r>
    </w:p>
    <w:p w:rsidR="00AB6045" w:rsidRDefault="00334DFD" w:rsidP="00334DFD">
      <w:pPr>
        <w:jc w:val="both"/>
        <w:rPr>
          <w:rFonts w:ascii="Times New Roman" w:hAnsi="Times New Roman" w:cs="Times New Roman"/>
          <w:sz w:val="24"/>
          <w:szCs w:val="24"/>
        </w:rPr>
      </w:pPr>
      <w:r w:rsidRPr="00334DFD">
        <w:rPr>
          <w:rFonts w:ascii="Times New Roman" w:hAnsi="Times New Roman" w:cs="Times New Roman"/>
          <w:sz w:val="24"/>
          <w:szCs w:val="24"/>
        </w:rPr>
        <w:t>Örnek: Ses kayıtlarının niteliğinin değiştirilerek sesler ile veri sahibi kişinin ilişkilendirilemeyecek hale getirilmesi.</w:t>
      </w:r>
    </w:p>
    <w:p w:rsidR="00EA657D" w:rsidRPr="00FC2666" w:rsidRDefault="00EA657D" w:rsidP="00EA657D">
      <w:pPr>
        <w:jc w:val="both"/>
        <w:rPr>
          <w:rFonts w:ascii="Times New Roman" w:hAnsi="Times New Roman" w:cs="Times New Roman"/>
          <w:b/>
          <w:bCs/>
          <w:sz w:val="24"/>
          <w:szCs w:val="24"/>
        </w:rPr>
      </w:pPr>
      <w:r w:rsidRPr="00FC2666">
        <w:rPr>
          <w:rFonts w:ascii="Times New Roman" w:hAnsi="Times New Roman" w:cs="Times New Roman"/>
          <w:b/>
          <w:bCs/>
          <w:sz w:val="24"/>
          <w:szCs w:val="24"/>
        </w:rPr>
        <w:lastRenderedPageBreak/>
        <w:t>1.3. PERİYODİK İMHA</w:t>
      </w:r>
    </w:p>
    <w:p w:rsidR="00EA657D" w:rsidRPr="00FC2666" w:rsidRDefault="00EA657D" w:rsidP="00EA657D">
      <w:pPr>
        <w:jc w:val="both"/>
        <w:rPr>
          <w:rFonts w:ascii="Times New Roman" w:hAnsi="Times New Roman" w:cs="Times New Roman"/>
          <w:sz w:val="24"/>
          <w:szCs w:val="24"/>
        </w:rPr>
      </w:pPr>
      <w:r w:rsidRPr="00FC2666">
        <w:rPr>
          <w:rFonts w:ascii="Times New Roman" w:hAnsi="Times New Roman" w:cs="Times New Roman"/>
          <w:sz w:val="24"/>
          <w:szCs w:val="24"/>
        </w:rPr>
        <w:t>Kanunda yer alan kişisel verilerin işlenme şartlarının ortadan kalkması durumunda; şirketimiz işlenme şartı ortadan kalkmış olan bu kişisel verileri işbu politikada belirtilen ve tekrar eden aralıklarla re’sen gerçekleştirilecek bir işlemle siler, yok eder veya anonim hale getirir.</w:t>
      </w:r>
    </w:p>
    <w:p w:rsidR="00EA657D" w:rsidRPr="00FC2666" w:rsidRDefault="00EA657D" w:rsidP="00EA657D">
      <w:pPr>
        <w:jc w:val="both"/>
        <w:rPr>
          <w:rFonts w:ascii="Times New Roman" w:hAnsi="Times New Roman" w:cs="Times New Roman"/>
          <w:sz w:val="24"/>
          <w:szCs w:val="24"/>
        </w:rPr>
      </w:pPr>
      <w:r w:rsidRPr="00FC2666">
        <w:rPr>
          <w:rFonts w:ascii="Times New Roman" w:hAnsi="Times New Roman" w:cs="Times New Roman"/>
          <w:sz w:val="24"/>
          <w:szCs w:val="24"/>
        </w:rPr>
        <w:t>Saklama süresi dolan kişisel veriler, 6 (altı) aylık</w:t>
      </w:r>
      <w:r w:rsidRPr="00FC2666">
        <w:rPr>
          <w:rFonts w:ascii="Times New Roman" w:hAnsi="Times New Roman" w:cs="Times New Roman"/>
          <w:b/>
          <w:bCs/>
          <w:sz w:val="24"/>
          <w:szCs w:val="24"/>
        </w:rPr>
        <w:t xml:space="preserve"> </w:t>
      </w:r>
      <w:r w:rsidRPr="00FC2666">
        <w:rPr>
          <w:rFonts w:ascii="Times New Roman" w:hAnsi="Times New Roman" w:cs="Times New Roman"/>
          <w:sz w:val="24"/>
          <w:szCs w:val="24"/>
        </w:rPr>
        <w:t>periyodlarla işbu politikada yer verilen usullere uygun olarak anonim hale getirilir veya imha edilir. Kişisel verilerin silinmesi, yok edilmesi ve anonim hale getirilmesiyle ilgili yapılan bütün işlemler kayıt altına alınır ve söz konusu kayıtlar, diğer hukuki yükümlülükler hariç olmak üzere en az 3 (üç) yıl</w:t>
      </w:r>
      <w:r w:rsidRPr="00FC2666">
        <w:rPr>
          <w:rFonts w:ascii="Times New Roman" w:hAnsi="Times New Roman" w:cs="Times New Roman"/>
          <w:b/>
          <w:bCs/>
          <w:sz w:val="24"/>
          <w:szCs w:val="24"/>
        </w:rPr>
        <w:t xml:space="preserve"> </w:t>
      </w:r>
      <w:r w:rsidRPr="00FC2666">
        <w:rPr>
          <w:rFonts w:ascii="Times New Roman" w:hAnsi="Times New Roman" w:cs="Times New Roman"/>
          <w:sz w:val="24"/>
          <w:szCs w:val="24"/>
        </w:rPr>
        <w:t>süreyle saklanır.</w:t>
      </w:r>
    </w:p>
    <w:p w:rsidR="00EA657D" w:rsidRPr="00334DFD" w:rsidRDefault="00EA657D" w:rsidP="00334DFD">
      <w:pPr>
        <w:jc w:val="both"/>
        <w:rPr>
          <w:rFonts w:ascii="Times New Roman" w:hAnsi="Times New Roman" w:cs="Times New Roman"/>
          <w:sz w:val="24"/>
          <w:szCs w:val="24"/>
        </w:rPr>
      </w:pPr>
    </w:p>
    <w:sectPr w:rsidR="00EA657D" w:rsidRPr="00334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86252"/>
    <w:multiLevelType w:val="hybridMultilevel"/>
    <w:tmpl w:val="83B064BA"/>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15:restartNumberingAfterBreak="0">
    <w:nsid w:val="37EF11B8"/>
    <w:multiLevelType w:val="hybridMultilevel"/>
    <w:tmpl w:val="DD1AAC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ED82C52"/>
    <w:multiLevelType w:val="hybridMultilevel"/>
    <w:tmpl w:val="393AD7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FD"/>
    <w:rsid w:val="001768CB"/>
    <w:rsid w:val="00334DFD"/>
    <w:rsid w:val="007000B3"/>
    <w:rsid w:val="00721C84"/>
    <w:rsid w:val="009630B1"/>
    <w:rsid w:val="00AB6045"/>
    <w:rsid w:val="00DF601A"/>
    <w:rsid w:val="00EA657D"/>
    <w:rsid w:val="00FA01D6"/>
    <w:rsid w:val="00FC2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62FB"/>
  <w15:chartTrackingRefBased/>
  <w15:docId w15:val="{7AF94F97-1EA5-4B7C-BF48-44A30814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7204">
      <w:bodyDiv w:val="1"/>
      <w:marLeft w:val="0"/>
      <w:marRight w:val="0"/>
      <w:marTop w:val="0"/>
      <w:marBottom w:val="0"/>
      <w:divBdr>
        <w:top w:val="none" w:sz="0" w:space="0" w:color="auto"/>
        <w:left w:val="none" w:sz="0" w:space="0" w:color="auto"/>
        <w:bottom w:val="none" w:sz="0" w:space="0" w:color="auto"/>
        <w:right w:val="none" w:sz="0" w:space="0" w:color="auto"/>
      </w:divBdr>
    </w:div>
    <w:div w:id="13153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805</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Selin Saygılı Yapar</cp:lastModifiedBy>
  <cp:revision>7</cp:revision>
  <dcterms:created xsi:type="dcterms:W3CDTF">2019-12-10T07:07:00Z</dcterms:created>
  <dcterms:modified xsi:type="dcterms:W3CDTF">2019-12-20T08:04:00Z</dcterms:modified>
</cp:coreProperties>
</file>